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Network Forensic Analysis Report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Complete this report as you complete the Network Activity on Day 3 of class.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Time Thieves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You must inspect your traffic capture to answer the following questions: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38" w:right="0" w:hanging="378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What is the domain name of the users' custom site?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ab/>
        <w:t xml:space="preserve">Ans.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frank-n-ted.com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Filter: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ip.src==10.6.12.0/24 or ip.addr==10.6.12.0/24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-147319</wp:posOffset>
            </wp:positionH>
            <wp:positionV relativeFrom="paragraph">
              <wp:posOffset>183515</wp:posOffset>
            </wp:positionV>
            <wp:extent cx="5717540" cy="2971800"/>
            <wp:effectExtent b="0" l="0" r="0" t="0"/>
            <wp:wrapSquare wrapText="bothSides" distB="0" distT="0" distL="114300" distR="11430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97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2.What is the IP address of the Domain Controller (DC) of the AD network?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ab/>
        <w:t xml:space="preserve">Ans.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10.6.12.12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Filter: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ip.src==10.6.12.0/24 or ip.addr==10.6.12.0/24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-257174</wp:posOffset>
            </wp:positionH>
            <wp:positionV relativeFrom="paragraph">
              <wp:posOffset>66675</wp:posOffset>
            </wp:positionV>
            <wp:extent cx="5642610" cy="2971800"/>
            <wp:effectExtent b="0" l="0" r="0" t="0"/>
            <wp:wrapNone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297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3. What is the name of the malware downloaded to the 10.6.12.203 machine?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  </w:t>
        <w:tab/>
        <w:t xml:space="preserve">Ans.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june11.dll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Filter: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ip.addr==10.6.12.203 and http.request.method==GET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1339</wp:posOffset>
            </wp:positionV>
            <wp:extent cx="5864225" cy="3384550"/>
            <wp:effectExtent b="0" l="0" r="0" t="0"/>
            <wp:wrapSquare wrapText="bothSides" distB="0" distT="0" distL="114300" distR="11430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3384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4. Upload the file to [VirusTotal.com](https://www.virustotal.com/gui/).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ab/>
        <w:t xml:space="preserve">Ans.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Google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-154304</wp:posOffset>
            </wp:positionH>
            <wp:positionV relativeFrom="paragraph">
              <wp:posOffset>176530</wp:posOffset>
            </wp:positionV>
            <wp:extent cx="5732145" cy="1212850"/>
            <wp:effectExtent b="0" l="0" r="0" t="0"/>
            <wp:wrapSquare wrapText="bothSides" distB="0" distT="0" distL="114300" distR="11430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12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-203834</wp:posOffset>
            </wp:positionH>
            <wp:positionV relativeFrom="paragraph">
              <wp:posOffset>1552575</wp:posOffset>
            </wp:positionV>
            <wp:extent cx="5867400" cy="1835150"/>
            <wp:effectExtent b="0" l="0" r="0" t="0"/>
            <wp:wrapSquare wrapText="bothSides" distB="0" distT="0" distL="114300" distR="11430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835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5. What kind of malware is this classified as?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ab/>
        <w:t xml:space="preserve">Ans.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Malicious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  <w:drawing>
          <wp:inline distB="0" distT="0" distL="0" distR="0">
            <wp:extent cx="5865495" cy="2974975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97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## Vulnerable Windows Machine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1. Find the following information about the infected Windows machine: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   - Host name: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ROTTERDAM-PC$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   - IP address: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172.16.4.205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   - MAC address: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00:59:07:b0:63:a4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62866</wp:posOffset>
            </wp:positionH>
            <wp:positionV relativeFrom="paragraph">
              <wp:posOffset>153035</wp:posOffset>
            </wp:positionV>
            <wp:extent cx="5416550" cy="3547110"/>
            <wp:effectExtent b="0" l="0" r="0" t="0"/>
            <wp:wrapSquare wrapText="bothSides" distB="0" distT="0" distL="114300" distR="114300"/>
            <wp:docPr id="1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547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2.What is the username of the Windows user whose computer is infected?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Ans: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Filter: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ip.src==172.16.4.205 and Kerberos.CNameString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3. What are the IP addresses used in the actual infection traffic?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ab/>
        <w:t xml:space="preserve">Ans. IP addresses used in the actual infection traffic are: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80" w:right="0" w:hanging="360"/>
        <w:jc w:val="left"/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166.62.111.64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80" w:right="0" w:hanging="360"/>
        <w:jc w:val="left"/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172.16.4.205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spacing w:after="0" w:before="0" w:line="240" w:lineRule="auto"/>
        <w:ind w:left="2880" w:right="0" w:hanging="360"/>
        <w:jc w:val="left"/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185.243.115.84</w:t>
        <w:tab/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-337818</wp:posOffset>
            </wp:positionH>
            <wp:positionV relativeFrom="paragraph">
              <wp:posOffset>241934</wp:posOffset>
            </wp:positionV>
            <wp:extent cx="6416675" cy="1987550"/>
            <wp:effectExtent b="0" l="0" r="0" t="0"/>
            <wp:wrapSquare wrapText="bothSides" distB="0" distT="0" distL="114300" distR="11430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1987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18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4. As a bonus, retrieve the desktop background of the Windows host.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ab/>
        <w:t xml:space="preserve">Ans. </w:t>
      </w: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Two Windows desktop background were retrieved by exporting objects: File &gt; Export Objects &gt; HTTP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-300354</wp:posOffset>
            </wp:positionH>
            <wp:positionV relativeFrom="paragraph">
              <wp:posOffset>514350</wp:posOffset>
            </wp:positionV>
            <wp:extent cx="6421120" cy="4672965"/>
            <wp:effectExtent b="0" l="0" r="0" t="0"/>
            <wp:wrapSquare wrapText="bothSides" distB="0" distT="0" distL="114300" distR="114300"/>
            <wp:docPr id="2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4672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 w:orient="portrait"/>
      <w:pgMar w:bottom="1440" w:top="1440" w:left="1501" w:right="1502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Consolas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38" w:hanging="378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⮚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C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PlainText">
    <w:name w:val="Plain Text"/>
    <w:basedOn w:val="Normal"/>
    <w:link w:val="PlainTextChar"/>
    <w:uiPriority w:val="99"/>
    <w:unhideWhenUsed w:val="1"/>
    <w:rsid w:val="00054A2D"/>
    <w:pPr>
      <w:spacing w:after="0" w:line="240" w:lineRule="auto"/>
    </w:pPr>
    <w:rPr>
      <w:rFonts w:ascii="Consolas" w:hAnsi="Consolas"/>
      <w:sz w:val="21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rsid w:val="00054A2D"/>
    <w:rPr>
      <w:rFonts w:ascii="Consolas" w:hAnsi="Consolas"/>
      <w:sz w:val="21"/>
      <w:szCs w:val="2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5.jp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9.jp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npGf0KS9lcxYOAd8sP5O+rVSSgw==">AMUW2mVDSVCwACXOrBCzP4NfnfygolQZ1Q0sxf9Kh55leQEWlVD7FrH8u9gik1JOcSeOhv3TXN66ntCmQ+H14FJIu1ssZ3dRCizIR/lgduc8DnG+wd9kZyY=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2022-06-18T15:50:00Z</dcterms:created>
  <dc:creator>jeffrey pantoja</dc:creator>
</cp:coreProperties>
</file>